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A1" w:rsidRPr="00C266A1" w:rsidRDefault="00C266A1" w:rsidP="00C266A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u w:val="single"/>
          <w:lang w:eastAsia="pl-PL"/>
        </w:rPr>
        <w:t>INFORMACJA DOTYCZĄCĄ OCHRONY DANYCH OSOBOWYCH</w:t>
      </w:r>
    </w:p>
    <w:p w:rsidR="00C266A1" w:rsidRPr="00C266A1" w:rsidRDefault="00C266A1" w:rsidP="00C266A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Zgodnie z art. 13 ust. 1 i 2 Rozporządzenia Parlamentu Europejskiego i Rady (UE) 2016/679 z dnia 27.04.2016 r. w sprawie ochrony osób fizycznych w związku z przetwarzaniem danych osobowych </w:t>
      </w:r>
      <w:bookmarkStart w:id="0" w:name="_GoBack"/>
      <w:bookmarkEnd w:id="0"/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i w sprawie swobodnego przepływu takich danych oraz uchylenia dyrektywy 95/46/WE (ogólne rozporządzenie o ochronie danych – dalej RODO - Dz. Urz. UE L 119 z 04.05.2016) informujemy, że:</w:t>
      </w:r>
    </w:p>
    <w:p w:rsidR="00C266A1" w:rsidRPr="00C266A1" w:rsidRDefault="00C266A1" w:rsidP="00C26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Administratorem Pani/Pana danych osobowych jest Komunikacja Miejska sp.</w:t>
      </w:r>
      <w:r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                     </w:t>
      </w: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 z o.o. z siedzibą w Głogowie; adres: ul. Transportowa 3, 67-200 Głogów. Telefon: 76-74-51-200, e-mail: </w:t>
      </w:r>
      <w:hyperlink r:id="rId5" w:history="1">
        <w:r w:rsidRPr="00C266A1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pl-PL"/>
          </w:rPr>
          <w:t>km@km.glogow.pl</w:t>
        </w:r>
      </w:hyperlink>
    </w:p>
    <w:p w:rsidR="00C266A1" w:rsidRPr="00C266A1" w:rsidRDefault="00C266A1" w:rsidP="00C26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Wyznaczyliśmy Inspektora Ochrony Danych, z którym możesz się skontaktować w sprawach ochrony swoich danych osobowych. Inspektorem ochrony danych jest Tomasz</w:t>
      </w:r>
      <w:r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 </w:t>
      </w: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Wadas; e-mail: </w:t>
      </w:r>
      <w:hyperlink r:id="rId6" w:history="1">
        <w:r w:rsidRPr="00C266A1">
          <w:rPr>
            <w:rFonts w:ascii="&amp;quot" w:eastAsia="Times New Roman" w:hAnsi="&amp;quot" w:cs="Times New Roman"/>
            <w:color w:val="000000"/>
            <w:sz w:val="24"/>
            <w:szCs w:val="24"/>
            <w:u w:val="single"/>
            <w:lang w:eastAsia="pl-PL"/>
          </w:rPr>
          <w:t>iodo@nsi.net.pl</w:t>
        </w:r>
      </w:hyperlink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; </w:t>
      </w:r>
      <w:proofErr w:type="spellStart"/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tel</w:t>
      </w:r>
      <w:proofErr w:type="spellEnd"/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: 76 835 88 01.</w:t>
      </w:r>
    </w:p>
    <w:p w:rsidR="00C266A1" w:rsidRPr="00C266A1" w:rsidRDefault="00C266A1" w:rsidP="00C266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Państwa dane osobowe są nam potrzebne, by zrealizować umowę jaką Państwo zawierają </w:t>
      </w: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br/>
        <w:t>z Komunikacją Miejską Sp. z o.o. korzystając z publicznego transportu zbiorowego organizowanego przez Komunikację Miejską - umowa przewozu na podstawie art. 16 ustawy z dnia 15 listopada 1984 r. Prawo przewozowe (podstawa prawna przetwarzania: art. 6 ust 1 lit. b RODO). Wykorzystujemy je do:</w:t>
      </w:r>
    </w:p>
    <w:p w:rsidR="00C266A1" w:rsidRPr="00C266A1" w:rsidRDefault="00C266A1" w:rsidP="00C266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wydania imiennej karty „Głogowskiej Karty Miejskiej” (GKM), zakupu i obsługi elektronicznych biletów (dane będą przetwarzane do momentu likwidacji konta/karty, </w:t>
      </w: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br/>
        <w:t>a następnie przez okres 6 lat ze względu na prawo podatkowe,</w:t>
      </w:r>
    </w:p>
    <w:p w:rsidR="00C266A1" w:rsidRPr="00C266A1" w:rsidRDefault="00C266A1" w:rsidP="00C266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weryfikacji uprawnienia do przyznania ulgi - do momentu wygaśnięcia ulgi,</w:t>
      </w:r>
    </w:p>
    <w:p w:rsidR="00C266A1" w:rsidRPr="00C266A1" w:rsidRDefault="00C266A1" w:rsidP="00C266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w celu ewentualnego ustalenia, dochodzenia lub obrony przed roszczeniami, co jest naszym prawnie uzasadnionym interesem (podstawa z art. 6 ust. 1 lit. f RODO) – 3 lata,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Państwa dane osobowe w zakresie wizerunku (zdjęcia) wykorzystywane są do wyrobienia Głogowskiej Karty Miejskiej imiennej na podstawie wyrażonej zgody ( 6 ust 1 lit. a RODO) i będą przetwarzane jedynie do momentu wydania Państwu GKM imiennej, nie dłużej jednak niż 14 dni.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Z uwagi na konieczność zapewnienia prawidłowego funkcjonowania oraz zapewnienia zgodności z prawem, Państwa dane osobowe mogą zostać przekazane takim podmiotom jak: dostawcy systemów IT. Państwa dane osobowe mogą zostać udostępnione podmiotom uprawnionym na podstawie przepisów prawa.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i/>
          <w:iCs/>
          <w:color w:val="2B2B2B"/>
          <w:sz w:val="24"/>
          <w:szCs w:val="24"/>
          <w:lang w:eastAsia="pl-PL"/>
        </w:rPr>
        <w:t>Administrator danych nie ma zamiaru przekazywać danych osobowych do państwa trzeciego lub organizacji międzynarodowej.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i/>
          <w:iCs/>
          <w:color w:val="2B2B2B"/>
          <w:sz w:val="24"/>
          <w:szCs w:val="24"/>
          <w:lang w:eastAsia="pl-PL"/>
        </w:rPr>
        <w:t>Dane udostępnione przez Panią/Pana nie będą podlegały profilowaniu.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Posiada Pani/Pan prawo dostępu do treści swoich danych oraz prawo ich sprostowania, ograniczenia przetwarzania, prawo wniesienia sprzeciwu. Posiada Pani/Pan prawo wycofać zgodę na przetwarzanie wizerunku (zdjęcia) do czasu zakończenia jego przetwarzania (wydanie GKM).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 xml:space="preserve">Podanie danych ma charakter dobrowolny. Komunikacja Miejska Sp. z o.o. daje możliwość korzystania z publicznego transportu zbiorowego bez zbierania Państwa danych osobowych (np. zakup papierowych biletów jednorazowych i </w:t>
      </w: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lastRenderedPageBreak/>
        <w:t>karty GKM na okaziciela). Podanie danych osobowych jest jednak warunkiem niezbędnym do skorzystania z wybranych usług (np. skorzystanie z ulgi na przejazd, skorzystanie z rabatu za ilość przystanków, zakup biletów okresowych), a konsekwencją ich nie podania będzie brak możliwości skorzystania z wybranych usług.</w:t>
      </w:r>
    </w:p>
    <w:p w:rsidR="00C266A1" w:rsidRPr="00C266A1" w:rsidRDefault="00C266A1" w:rsidP="00C26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</w:pPr>
      <w:r w:rsidRPr="00C266A1">
        <w:rPr>
          <w:rFonts w:ascii="&amp;quot" w:eastAsia="Times New Roman" w:hAnsi="&amp;quot" w:cs="Times New Roman"/>
          <w:color w:val="2B2B2B"/>
          <w:sz w:val="24"/>
          <w:szCs w:val="24"/>
          <w:lang w:eastAsia="pl-PL"/>
        </w:rPr>
        <w:t>W przypadku uznania, że przetwarzanie narusza przepisy prawa, przysługuje Pani/Panu prawo do wniesienia skargi do organu nadzorczego tj. (</w:t>
      </w:r>
      <w:r w:rsidRPr="00C266A1">
        <w:rPr>
          <w:rFonts w:ascii="&amp;quot" w:eastAsia="Times New Roman" w:hAnsi="&amp;quot" w:cs="Times New Roman"/>
          <w:i/>
          <w:iCs/>
          <w:color w:val="2B2B2B"/>
          <w:sz w:val="24"/>
          <w:szCs w:val="24"/>
          <w:lang w:eastAsia="pl-PL"/>
        </w:rPr>
        <w:t>Prezesa Urzędu Ochrony Danych Osobowych).</w:t>
      </w:r>
    </w:p>
    <w:p w:rsidR="004E4EAC" w:rsidRPr="00225F90" w:rsidRDefault="004E4EAC" w:rsidP="00225F90"/>
    <w:sectPr w:rsidR="004E4EAC" w:rsidRPr="0022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054"/>
    <w:multiLevelType w:val="multilevel"/>
    <w:tmpl w:val="EC0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35FE9"/>
    <w:multiLevelType w:val="multilevel"/>
    <w:tmpl w:val="4DBC7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769F0"/>
    <w:multiLevelType w:val="multilevel"/>
    <w:tmpl w:val="F12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90"/>
    <w:rsid w:val="00225F90"/>
    <w:rsid w:val="004E4EAC"/>
    <w:rsid w:val="00C2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0B2B"/>
  <w15:chartTrackingRefBased/>
  <w15:docId w15:val="{EE24B691-4624-4029-BACB-4B9C5DB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nsi.net.pl" TargetMode="External"/><Relationship Id="rId5" Type="http://schemas.openxmlformats.org/officeDocument/2006/relationships/hyperlink" Target="mailto:km@km.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2019-07-11T07:19:00Z</dcterms:created>
  <dcterms:modified xsi:type="dcterms:W3CDTF">2019-07-11T07:45:00Z</dcterms:modified>
</cp:coreProperties>
</file>